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536" w:rsidRDefault="00DE1F88">
      <w:pPr>
        <w:widowControl w:val="0"/>
        <w:jc w:val="right"/>
        <w:rPr>
          <w:rFonts w:ascii="Arial" w:hAnsi="Arial" w:cs="Arial"/>
          <w:sz w:val="20"/>
          <w:szCs w:val="20"/>
          <w:lang w:val="de-DE"/>
        </w:rPr>
      </w:pPr>
      <w:r>
        <w:rPr>
          <w:rFonts w:ascii="Arial" w:hAnsi="Arial" w:cs="Arial"/>
          <w:color w:val="000000"/>
          <w:sz w:val="20"/>
          <w:szCs w:val="20"/>
          <w:lang w:val="de-DE"/>
        </w:rPr>
        <w:t>R I. 02039701202</w:t>
      </w:r>
      <w:r w:rsidR="006F4536">
        <w:rPr>
          <w:rFonts w:ascii="Arial" w:hAnsi="Arial" w:cs="Arial"/>
          <w:color w:val="000000"/>
          <w:sz w:val="20"/>
          <w:szCs w:val="20"/>
          <w:lang w:val="de-DE"/>
        </w:rPr>
        <w:t xml:space="preserve">  </w:t>
      </w:r>
    </w:p>
    <w:p w:rsidR="006F4536" w:rsidRDefault="006F4536">
      <w:pPr>
        <w:widowControl w:val="0"/>
        <w:jc w:val="right"/>
        <w:rPr>
          <w:rFonts w:ascii="Arial" w:hAnsi="Arial" w:cs="Arial"/>
          <w:sz w:val="20"/>
          <w:szCs w:val="20"/>
          <w:lang w:val="de-DE"/>
        </w:rPr>
      </w:pPr>
      <w:r>
        <w:rPr>
          <w:rFonts w:ascii="Arial" w:hAnsi="Arial" w:cs="Arial"/>
          <w:color w:val="000000"/>
          <w:sz w:val="20"/>
          <w:szCs w:val="20"/>
          <w:lang w:val="de-DE"/>
        </w:rPr>
        <w:t>Rea.</w:t>
      </w:r>
      <w:r w:rsidR="00DE1F88">
        <w:rPr>
          <w:rFonts w:ascii="Arial" w:hAnsi="Arial" w:cs="Arial"/>
          <w:color w:val="000000"/>
          <w:sz w:val="20"/>
          <w:szCs w:val="20"/>
          <w:lang w:val="de-DE"/>
        </w:rPr>
        <w:t xml:space="preserve"> BO </w:t>
      </w:r>
      <w:r>
        <w:rPr>
          <w:rFonts w:ascii="Arial" w:hAnsi="Arial" w:cs="Arial"/>
          <w:sz w:val="20"/>
          <w:szCs w:val="20"/>
          <w:lang w:val="de-DE"/>
        </w:rPr>
        <w:t>408789</w:t>
      </w:r>
      <w:r>
        <w:rPr>
          <w:rFonts w:ascii="Arial" w:hAnsi="Arial" w:cs="Arial"/>
          <w:color w:val="000000"/>
          <w:sz w:val="20"/>
          <w:szCs w:val="20"/>
          <w:lang w:val="de-DE"/>
        </w:rPr>
        <w:t xml:space="preserve"> </w:t>
      </w:r>
    </w:p>
    <w:p w:rsidR="006F4536" w:rsidRDefault="006F4536">
      <w:pPr>
        <w:widowControl w:val="0"/>
        <w:jc w:val="right"/>
        <w:rPr>
          <w:rFonts w:ascii="Arial" w:hAnsi="Arial" w:cs="Arial"/>
          <w:sz w:val="20"/>
          <w:szCs w:val="20"/>
          <w:lang w:val="de-DE"/>
        </w:rPr>
      </w:pPr>
      <w:r>
        <w:rPr>
          <w:rFonts w:ascii="Arial" w:hAnsi="Arial" w:cs="Arial"/>
          <w:color w:val="000000"/>
          <w:sz w:val="20"/>
          <w:szCs w:val="20"/>
          <w:lang w:val="de-DE"/>
        </w:rPr>
        <w:t xml:space="preserve"> </w:t>
      </w:r>
    </w:p>
    <w:p w:rsidR="006F4536" w:rsidRPr="00DB7F38" w:rsidRDefault="006F4536">
      <w:pPr>
        <w:widowControl w:val="0"/>
        <w:spacing w:line="480" w:lineRule="atLeast"/>
        <w:jc w:val="center"/>
        <w:rPr>
          <w:rFonts w:ascii="Arial" w:hAnsi="Arial" w:cs="Arial"/>
          <w:sz w:val="28"/>
          <w:szCs w:val="28"/>
        </w:rPr>
      </w:pPr>
      <w:r w:rsidRPr="00DB7F38">
        <w:rPr>
          <w:rFonts w:ascii="Arial" w:hAnsi="Arial" w:cs="Arial"/>
          <w:b/>
          <w:bCs/>
          <w:sz w:val="28"/>
          <w:szCs w:val="28"/>
        </w:rPr>
        <w:t>A.C.BO SERVIZI ASSICURATIVI SRL</w:t>
      </w:r>
    </w:p>
    <w:p w:rsidR="006F4536" w:rsidRPr="00DB7F38" w:rsidRDefault="006F4536">
      <w:pPr>
        <w:widowControl w:val="0"/>
        <w:jc w:val="center"/>
        <w:rPr>
          <w:rFonts w:ascii="Arial" w:hAnsi="Arial" w:cs="Arial"/>
          <w:color w:val="000000"/>
          <w:sz w:val="20"/>
          <w:szCs w:val="20"/>
        </w:rPr>
      </w:pPr>
    </w:p>
    <w:p w:rsidR="006F4536" w:rsidRDefault="006F4536">
      <w:pPr>
        <w:widowControl w:val="0"/>
        <w:jc w:val="center"/>
        <w:rPr>
          <w:rFonts w:ascii="Arial" w:hAnsi="Arial" w:cs="Arial"/>
          <w:color w:val="000000"/>
          <w:sz w:val="20"/>
          <w:szCs w:val="20"/>
        </w:rPr>
      </w:pPr>
    </w:p>
    <w:p w:rsidR="006F4536" w:rsidRDefault="006F4536">
      <w:pPr>
        <w:widowControl w:val="0"/>
        <w:jc w:val="center"/>
        <w:rPr>
          <w:rFonts w:ascii="Arial" w:hAnsi="Arial" w:cs="Arial"/>
          <w:sz w:val="20"/>
          <w:szCs w:val="20"/>
        </w:rPr>
      </w:pPr>
      <w:r>
        <w:rPr>
          <w:rFonts w:ascii="Arial" w:hAnsi="Arial" w:cs="Arial"/>
          <w:color w:val="000000"/>
          <w:sz w:val="20"/>
          <w:szCs w:val="20"/>
        </w:rPr>
        <w:t xml:space="preserve">Sede in </w:t>
      </w:r>
      <w:r>
        <w:rPr>
          <w:rFonts w:ascii="Arial" w:hAnsi="Arial" w:cs="Arial"/>
          <w:sz w:val="20"/>
          <w:szCs w:val="20"/>
        </w:rPr>
        <w:t>VIA EMILIA PONENTE 24</w:t>
      </w:r>
      <w:r>
        <w:rPr>
          <w:rFonts w:ascii="Arial" w:hAnsi="Arial" w:cs="Arial"/>
          <w:color w:val="000000"/>
          <w:sz w:val="20"/>
          <w:szCs w:val="20"/>
        </w:rPr>
        <w:t xml:space="preserve"> - </w:t>
      </w:r>
      <w:r>
        <w:rPr>
          <w:rFonts w:ascii="Arial" w:hAnsi="Arial" w:cs="Arial"/>
          <w:sz w:val="20"/>
          <w:szCs w:val="20"/>
        </w:rPr>
        <w:t>40100 BOLOGNA (BO)</w:t>
      </w:r>
      <w:r>
        <w:rPr>
          <w:rFonts w:ascii="Arial" w:hAnsi="Arial" w:cs="Arial"/>
          <w:color w:val="000000"/>
          <w:sz w:val="20"/>
          <w:szCs w:val="20"/>
        </w:rPr>
        <w:t xml:space="preserve">  Capitale sociale Euro  </w:t>
      </w:r>
      <w:r>
        <w:rPr>
          <w:rFonts w:ascii="Arial" w:hAnsi="Arial" w:cs="Arial"/>
          <w:sz w:val="20"/>
          <w:szCs w:val="20"/>
        </w:rPr>
        <w:t>15.300,00 i.v.</w:t>
      </w:r>
    </w:p>
    <w:p w:rsidR="006F4536" w:rsidRDefault="006F4536">
      <w:pPr>
        <w:widowControl w:val="0"/>
        <w:jc w:val="center"/>
        <w:rPr>
          <w:rFonts w:ascii="Arial" w:hAnsi="Arial" w:cs="Arial"/>
          <w:sz w:val="20"/>
          <w:szCs w:val="20"/>
        </w:rPr>
      </w:pPr>
    </w:p>
    <w:p w:rsidR="006F4536" w:rsidRDefault="006F4536">
      <w:pPr>
        <w:pStyle w:val="Corpodeltesto2"/>
        <w:rPr>
          <w:sz w:val="20"/>
          <w:szCs w:val="20"/>
        </w:rPr>
      </w:pPr>
      <w:r>
        <w:t xml:space="preserve">Relazione del Revisore legale </w:t>
      </w:r>
    </w:p>
    <w:p w:rsidR="006F4536" w:rsidRDefault="006F4536">
      <w:pPr>
        <w:pStyle w:val="Intestazione"/>
        <w:tabs>
          <w:tab w:val="clear" w:pos="4819"/>
          <w:tab w:val="clear" w:pos="9638"/>
        </w:tabs>
        <w:rPr>
          <w:rFonts w:ascii="Arial" w:hAnsi="Arial" w:cs="Arial"/>
          <w:sz w:val="20"/>
          <w:szCs w:val="20"/>
        </w:rPr>
      </w:pPr>
    </w:p>
    <w:p w:rsidR="006F4536" w:rsidRDefault="001653C4" w:rsidP="00DE1F88">
      <w:pPr>
        <w:ind w:right="-1"/>
        <w:jc w:val="both"/>
        <w:rPr>
          <w:rFonts w:ascii="Arial" w:hAnsi="Arial" w:cs="Arial"/>
          <w:sz w:val="20"/>
          <w:szCs w:val="20"/>
        </w:rPr>
      </w:pPr>
      <w:r>
        <w:rPr>
          <w:rFonts w:ascii="Arial" w:hAnsi="Arial" w:cs="Arial"/>
          <w:sz w:val="20"/>
          <w:szCs w:val="20"/>
        </w:rPr>
        <w:t>A</w:t>
      </w:r>
      <w:r w:rsidR="006F4536">
        <w:rPr>
          <w:rFonts w:ascii="Arial" w:hAnsi="Arial" w:cs="Arial"/>
          <w:sz w:val="20"/>
          <w:szCs w:val="20"/>
        </w:rPr>
        <w:t>i Soci della A.C.BO SERVIZI ASSICURATIVI SRL</w:t>
      </w:r>
    </w:p>
    <w:p w:rsidR="006F4536" w:rsidRDefault="006F4536">
      <w:pPr>
        <w:jc w:val="both"/>
        <w:rPr>
          <w:rFonts w:ascii="Arial" w:hAnsi="Arial" w:cs="Arial"/>
          <w:sz w:val="20"/>
          <w:szCs w:val="20"/>
        </w:rPr>
      </w:pPr>
    </w:p>
    <w:p w:rsidR="006F4536" w:rsidRDefault="006F4536">
      <w:pPr>
        <w:tabs>
          <w:tab w:val="left" w:pos="567"/>
        </w:tabs>
        <w:ind w:right="-1"/>
        <w:jc w:val="both"/>
        <w:rPr>
          <w:rFonts w:ascii="Arial" w:hAnsi="Arial" w:cs="Arial"/>
          <w:sz w:val="20"/>
          <w:szCs w:val="20"/>
        </w:rPr>
      </w:pPr>
      <w:r>
        <w:rPr>
          <w:rFonts w:ascii="Arial" w:hAnsi="Arial" w:cs="Arial"/>
          <w:sz w:val="20"/>
          <w:szCs w:val="20"/>
        </w:rPr>
        <w:t>ho svolto la revisione legale del bilancio d'esercizio della Società A.C.BO SERVIZI ASSICURATIVI SRL, costituito dallo</w:t>
      </w:r>
      <w:r w:rsidR="00070B4D">
        <w:rPr>
          <w:rFonts w:ascii="Arial" w:hAnsi="Arial" w:cs="Arial"/>
          <w:sz w:val="20"/>
          <w:szCs w:val="20"/>
        </w:rPr>
        <w:t xml:space="preserve"> stato patrimoniale al 31/12/2020</w:t>
      </w:r>
      <w:r>
        <w:rPr>
          <w:rFonts w:ascii="Arial" w:hAnsi="Arial" w:cs="Arial"/>
          <w:sz w:val="20"/>
          <w:szCs w:val="20"/>
        </w:rPr>
        <w:t>, dal conto economico e dalla nota integrativa.</w:t>
      </w:r>
    </w:p>
    <w:p w:rsidR="006F4536" w:rsidRDefault="006F4536">
      <w:pPr>
        <w:jc w:val="center"/>
        <w:rPr>
          <w:rFonts w:ascii="Arial" w:hAnsi="Arial" w:cs="Arial"/>
          <w:b/>
          <w:bCs/>
          <w:i/>
          <w:iCs/>
          <w:color w:val="0000FF"/>
          <w:sz w:val="20"/>
          <w:szCs w:val="20"/>
        </w:rPr>
      </w:pPr>
    </w:p>
    <w:p w:rsidR="006F4536" w:rsidRDefault="006F4536">
      <w:pPr>
        <w:ind w:right="-1"/>
        <w:jc w:val="both"/>
        <w:rPr>
          <w:rFonts w:ascii="Arial" w:hAnsi="Arial" w:cs="Arial"/>
          <w:sz w:val="20"/>
          <w:szCs w:val="20"/>
        </w:rPr>
      </w:pPr>
      <w:bookmarkStart w:id="0" w:name="C"/>
      <w:r>
        <w:rPr>
          <w:rFonts w:ascii="Arial" w:hAnsi="Arial" w:cs="Arial"/>
          <w:sz w:val="20"/>
          <w:szCs w:val="20"/>
        </w:rPr>
        <w:t>A mio giudizio, il bilancio d'esercizio fornisce una rappresentazione veritiera e corretta della situazione patrimoniale e finanziaria della Società A.C.BO SERVI</w:t>
      </w:r>
      <w:r w:rsidR="00070B4D">
        <w:rPr>
          <w:rFonts w:ascii="Arial" w:hAnsi="Arial" w:cs="Arial"/>
          <w:sz w:val="20"/>
          <w:szCs w:val="20"/>
        </w:rPr>
        <w:t>ZI ASSICURATIVI SRL al 31/12/2020</w:t>
      </w:r>
      <w:r>
        <w:rPr>
          <w:rFonts w:ascii="Arial" w:hAnsi="Arial" w:cs="Arial"/>
          <w:sz w:val="20"/>
          <w:szCs w:val="20"/>
        </w:rPr>
        <w:t xml:space="preserve"> e del risultato economico per l'esercizio chiuso a tale data, in conformità alle norme italiane che ne disciplinano i criteri di redazione</w:t>
      </w:r>
    </w:p>
    <w:p w:rsidR="006F4536" w:rsidRDefault="006F4536">
      <w:pPr>
        <w:ind w:right="-1"/>
        <w:jc w:val="both"/>
        <w:rPr>
          <w:rFonts w:ascii="Arial" w:hAnsi="Arial" w:cs="Arial"/>
          <w:sz w:val="20"/>
          <w:szCs w:val="20"/>
        </w:rPr>
      </w:pPr>
    </w:p>
    <w:p w:rsidR="00566FC8" w:rsidRDefault="00DB7F38">
      <w:pPr>
        <w:tabs>
          <w:tab w:val="left" w:pos="284"/>
        </w:tabs>
        <w:ind w:right="-1"/>
        <w:jc w:val="both"/>
        <w:rPr>
          <w:rFonts w:ascii="Arial" w:hAnsi="Arial" w:cs="Arial"/>
          <w:sz w:val="20"/>
          <w:szCs w:val="20"/>
        </w:rPr>
      </w:pPr>
      <w:r>
        <w:rPr>
          <w:rFonts w:ascii="Arial" w:hAnsi="Arial" w:cs="Arial"/>
          <w:sz w:val="20"/>
          <w:szCs w:val="20"/>
        </w:rPr>
        <w:t>H</w:t>
      </w:r>
      <w:r w:rsidR="006F4536">
        <w:rPr>
          <w:rFonts w:ascii="Arial" w:hAnsi="Arial" w:cs="Arial"/>
          <w:sz w:val="20"/>
          <w:szCs w:val="20"/>
        </w:rPr>
        <w:t>o svolto la revisione contabile in conformità ai principi di revisione internazionali.</w:t>
      </w:r>
    </w:p>
    <w:p w:rsidR="006F4536" w:rsidRDefault="00DB7F38">
      <w:pPr>
        <w:tabs>
          <w:tab w:val="left" w:pos="284"/>
        </w:tabs>
        <w:ind w:right="-1"/>
        <w:jc w:val="both"/>
        <w:rPr>
          <w:rFonts w:ascii="Arial" w:hAnsi="Arial" w:cs="Arial"/>
          <w:sz w:val="20"/>
          <w:szCs w:val="20"/>
        </w:rPr>
      </w:pPr>
      <w:r>
        <w:rPr>
          <w:rFonts w:ascii="Arial" w:hAnsi="Arial" w:cs="Arial"/>
          <w:sz w:val="20"/>
          <w:szCs w:val="20"/>
        </w:rPr>
        <w:t>So</w:t>
      </w:r>
      <w:r w:rsidR="006F4536">
        <w:rPr>
          <w:rFonts w:ascii="Arial" w:hAnsi="Arial" w:cs="Arial"/>
          <w:sz w:val="20"/>
          <w:szCs w:val="20"/>
        </w:rPr>
        <w:t xml:space="preserve">no indipendente rispetto alla Società in conformità alle norme e ai principi in materia di etica e di indipendenza applicabili nell’ordinamento italiano alla revisione contabile del bilancio. </w:t>
      </w:r>
    </w:p>
    <w:p w:rsidR="006F4536" w:rsidRDefault="00DB7F38">
      <w:pPr>
        <w:tabs>
          <w:tab w:val="left" w:pos="284"/>
        </w:tabs>
        <w:ind w:right="-1"/>
        <w:jc w:val="both"/>
        <w:rPr>
          <w:rFonts w:ascii="Arial" w:hAnsi="Arial" w:cs="Arial"/>
          <w:i/>
          <w:iCs/>
          <w:sz w:val="20"/>
          <w:szCs w:val="20"/>
        </w:rPr>
      </w:pPr>
      <w:r>
        <w:rPr>
          <w:rFonts w:ascii="Arial" w:hAnsi="Arial" w:cs="Arial"/>
          <w:sz w:val="20"/>
          <w:szCs w:val="20"/>
        </w:rPr>
        <w:t>R</w:t>
      </w:r>
      <w:r w:rsidR="006F4536">
        <w:rPr>
          <w:rFonts w:ascii="Arial" w:hAnsi="Arial" w:cs="Arial"/>
          <w:sz w:val="20"/>
          <w:szCs w:val="20"/>
        </w:rPr>
        <w:t>itengo di aver acquisito elementi probativi sufficienti ed appropriati su cui basare il mio giudizio.</w:t>
      </w:r>
    </w:p>
    <w:p w:rsidR="006F4536" w:rsidRDefault="006F4536">
      <w:pPr>
        <w:tabs>
          <w:tab w:val="left" w:pos="284"/>
        </w:tabs>
        <w:ind w:right="-1"/>
        <w:jc w:val="both"/>
        <w:rPr>
          <w:rFonts w:ascii="Arial" w:hAnsi="Arial" w:cs="Arial"/>
          <w:sz w:val="20"/>
          <w:szCs w:val="20"/>
        </w:rPr>
      </w:pPr>
    </w:p>
    <w:p w:rsidR="00787992" w:rsidRDefault="006F4536" w:rsidP="00787992">
      <w:pPr>
        <w:tabs>
          <w:tab w:val="left" w:pos="284"/>
        </w:tabs>
        <w:ind w:right="-1"/>
        <w:jc w:val="both"/>
        <w:rPr>
          <w:rFonts w:ascii="Arial" w:hAnsi="Arial" w:cs="Arial"/>
          <w:sz w:val="20"/>
          <w:szCs w:val="20"/>
        </w:rPr>
      </w:pPr>
      <w:bookmarkStart w:id="1" w:name="A"/>
      <w:bookmarkEnd w:id="0"/>
      <w:r>
        <w:rPr>
          <w:rFonts w:ascii="Arial" w:hAnsi="Arial" w:cs="Arial"/>
          <w:sz w:val="20"/>
          <w:szCs w:val="20"/>
        </w:rPr>
        <w:t xml:space="preserve">Gli amministratori sono responsabili per la redazione del bilancio d'esercizio </w:t>
      </w:r>
      <w:r w:rsidR="00566FC8">
        <w:rPr>
          <w:rFonts w:ascii="Arial" w:hAnsi="Arial" w:cs="Arial"/>
          <w:sz w:val="20"/>
          <w:szCs w:val="20"/>
        </w:rPr>
        <w:t>che</w:t>
      </w:r>
      <w:r>
        <w:rPr>
          <w:rFonts w:ascii="Arial" w:hAnsi="Arial" w:cs="Arial"/>
          <w:sz w:val="20"/>
          <w:szCs w:val="20"/>
        </w:rPr>
        <w:t xml:space="preserve"> fornisca una rappresentazione veritiera e corretta in conformità alle norme italiane che ne disciplinano i criteri di redazione</w:t>
      </w:r>
      <w:r w:rsidR="00787992">
        <w:rPr>
          <w:rFonts w:ascii="Arial" w:hAnsi="Arial" w:cs="Arial"/>
          <w:sz w:val="20"/>
          <w:szCs w:val="20"/>
        </w:rPr>
        <w:t xml:space="preserve"> </w:t>
      </w:r>
      <w:r w:rsidR="00787992" w:rsidRPr="006C2EDC">
        <w:rPr>
          <w:rFonts w:ascii="Arial" w:hAnsi="Arial" w:cs="Arial"/>
          <w:sz w:val="20"/>
          <w:szCs w:val="20"/>
        </w:rPr>
        <w:t>e, nei termini previsti dalla legge, per quella parte del controllo interno dagli stessi ritenuta necessaria per consentire la redazione di un bilancio che non contenga errori significativi dovuti a frodi o a comportamenti o eventi non intenzionali.</w:t>
      </w:r>
    </w:p>
    <w:p w:rsidR="006F4536" w:rsidRDefault="006F4536">
      <w:pPr>
        <w:tabs>
          <w:tab w:val="left" w:pos="284"/>
        </w:tabs>
        <w:ind w:right="-1"/>
        <w:jc w:val="both"/>
        <w:rPr>
          <w:rFonts w:ascii="Arial" w:hAnsi="Arial" w:cs="Arial"/>
          <w:sz w:val="20"/>
          <w:szCs w:val="20"/>
        </w:rPr>
      </w:pPr>
    </w:p>
    <w:p w:rsidR="006F4536" w:rsidRDefault="006F4536">
      <w:pPr>
        <w:tabs>
          <w:tab w:val="left" w:pos="284"/>
        </w:tabs>
        <w:ind w:right="-1"/>
        <w:jc w:val="both"/>
        <w:rPr>
          <w:rFonts w:ascii="Arial" w:hAnsi="Arial" w:cs="Arial"/>
          <w:sz w:val="20"/>
          <w:szCs w:val="20"/>
        </w:rPr>
      </w:pPr>
      <w:r>
        <w:rPr>
          <w:rFonts w:ascii="Arial" w:hAnsi="Arial" w:cs="Arial"/>
          <w:sz w:val="20"/>
          <w:szCs w:val="20"/>
        </w:rPr>
        <w:t xml:space="preserve">Gli amministratori sono responsabili per la valutazione della capacità della Società di continuare ad operare come un’entità in funzionamento e, nella redazione del bilancio d’esercizio, per l’appropriatezza dell’utilizzo del presupposto della continuità aziendale, nonché per una adeguata informativa in materia. Gli amministratori utilizzano il presupposto della continuità aziendale nella redazione del bilancio d’esercizio a meno che abbiano valutato che sussistono le condizioni per la liquidazione della Società o per l’interruzione dell’attività o non abbiano alternative realistiche a tali scelte. </w:t>
      </w:r>
    </w:p>
    <w:p w:rsidR="00465F1E" w:rsidRDefault="00810F12" w:rsidP="00265FA0">
      <w:pPr>
        <w:tabs>
          <w:tab w:val="left" w:pos="284"/>
        </w:tabs>
        <w:ind w:right="-1"/>
        <w:jc w:val="both"/>
        <w:rPr>
          <w:rFonts w:ascii="Arial" w:hAnsi="Arial" w:cs="Arial"/>
          <w:sz w:val="20"/>
          <w:szCs w:val="20"/>
        </w:rPr>
      </w:pPr>
      <w:r>
        <w:rPr>
          <w:rFonts w:ascii="Arial" w:hAnsi="Arial" w:cs="Arial"/>
          <w:sz w:val="20"/>
          <w:szCs w:val="20"/>
        </w:rPr>
        <w:t xml:space="preserve">In </w:t>
      </w:r>
      <w:r w:rsidR="00265FA0">
        <w:rPr>
          <w:rFonts w:ascii="Arial" w:hAnsi="Arial" w:cs="Arial"/>
          <w:sz w:val="20"/>
          <w:szCs w:val="20"/>
        </w:rPr>
        <w:t>premessa occorre segnalare che nel corso dell’esercizio 2020, durante i mesi di Febbraio, Marzo e Aprile, in Italia e nel mondo è scoppiata una pandemia di covid-19, che ha inciso fortemente sulle attività svolte dalla nostra Società.</w:t>
      </w:r>
    </w:p>
    <w:p w:rsidR="00265FA0" w:rsidRDefault="00EF16AF" w:rsidP="00265FA0">
      <w:pPr>
        <w:tabs>
          <w:tab w:val="left" w:pos="284"/>
        </w:tabs>
        <w:ind w:right="-1"/>
        <w:jc w:val="both"/>
        <w:rPr>
          <w:rFonts w:ascii="Arial" w:hAnsi="Arial" w:cs="Arial"/>
          <w:sz w:val="20"/>
          <w:szCs w:val="20"/>
        </w:rPr>
      </w:pPr>
      <w:r>
        <w:rPr>
          <w:rFonts w:ascii="Arial" w:hAnsi="Arial" w:cs="Arial"/>
          <w:sz w:val="20"/>
          <w:szCs w:val="20"/>
        </w:rPr>
        <w:t>In data 12/03/</w:t>
      </w:r>
      <w:r w:rsidR="00265FA0">
        <w:rPr>
          <w:rFonts w:ascii="Arial" w:hAnsi="Arial" w:cs="Arial"/>
          <w:sz w:val="20"/>
          <w:szCs w:val="20"/>
        </w:rPr>
        <w:t>2020, considerato il tasso di diffusione dell’epidemia in Italia, ed al fine di tutelare la salute del personale della Società, è stata disposta la chiusura degli sportelli aperti al pubblico.</w:t>
      </w:r>
    </w:p>
    <w:p w:rsidR="00265FA0" w:rsidRDefault="00265FA0" w:rsidP="00265FA0">
      <w:pPr>
        <w:tabs>
          <w:tab w:val="left" w:pos="284"/>
        </w:tabs>
        <w:ind w:right="-1"/>
        <w:jc w:val="both"/>
        <w:rPr>
          <w:rFonts w:ascii="Arial" w:hAnsi="Arial" w:cs="Arial"/>
          <w:sz w:val="20"/>
          <w:szCs w:val="20"/>
        </w:rPr>
      </w:pPr>
      <w:r>
        <w:rPr>
          <w:rFonts w:ascii="Arial" w:hAnsi="Arial" w:cs="Arial"/>
          <w:sz w:val="20"/>
          <w:szCs w:val="20"/>
        </w:rPr>
        <w:t>In Governo italiano, per fronteggiare l’emergenza s</w:t>
      </w:r>
      <w:r w:rsidR="00EF16AF">
        <w:rPr>
          <w:rFonts w:ascii="Arial" w:hAnsi="Arial" w:cs="Arial"/>
          <w:sz w:val="20"/>
          <w:szCs w:val="20"/>
        </w:rPr>
        <w:t>anitaria, ha emanato in data 22/03/</w:t>
      </w:r>
      <w:r>
        <w:rPr>
          <w:rFonts w:ascii="Arial" w:hAnsi="Arial" w:cs="Arial"/>
          <w:sz w:val="20"/>
          <w:szCs w:val="20"/>
        </w:rPr>
        <w:t>2020 un D.P.C.M. con il quale è stato decretato un lockdown di numerosissime attività economiche sull’intero territorio nazionale, compresa l’attività dell’</w:t>
      </w:r>
      <w:r w:rsidR="008750FF">
        <w:rPr>
          <w:rFonts w:ascii="Arial" w:hAnsi="Arial" w:cs="Arial"/>
          <w:sz w:val="20"/>
          <w:szCs w:val="20"/>
        </w:rPr>
        <w:t>AC.</w:t>
      </w:r>
      <w:r>
        <w:rPr>
          <w:rFonts w:ascii="Arial" w:hAnsi="Arial" w:cs="Arial"/>
          <w:sz w:val="20"/>
          <w:szCs w:val="20"/>
        </w:rPr>
        <w:t xml:space="preserve">Bo </w:t>
      </w:r>
      <w:r w:rsidR="00EF16AF">
        <w:rPr>
          <w:rFonts w:ascii="Arial" w:hAnsi="Arial" w:cs="Arial"/>
          <w:sz w:val="20"/>
          <w:szCs w:val="20"/>
        </w:rPr>
        <w:t>Servizi Assicurativi sino al 18/05/</w:t>
      </w:r>
      <w:r>
        <w:rPr>
          <w:rFonts w:ascii="Arial" w:hAnsi="Arial" w:cs="Arial"/>
          <w:sz w:val="20"/>
          <w:szCs w:val="20"/>
        </w:rPr>
        <w:t>2020.</w:t>
      </w:r>
    </w:p>
    <w:p w:rsidR="000F38EC" w:rsidRDefault="000F38EC" w:rsidP="00265FA0">
      <w:pPr>
        <w:tabs>
          <w:tab w:val="left" w:pos="284"/>
        </w:tabs>
        <w:ind w:right="-1"/>
        <w:jc w:val="both"/>
        <w:rPr>
          <w:rFonts w:ascii="Arial" w:hAnsi="Arial" w:cs="Arial"/>
          <w:sz w:val="20"/>
          <w:szCs w:val="20"/>
        </w:rPr>
      </w:pPr>
      <w:r>
        <w:rPr>
          <w:rFonts w:ascii="Arial" w:hAnsi="Arial" w:cs="Arial"/>
          <w:sz w:val="20"/>
          <w:szCs w:val="20"/>
        </w:rPr>
        <w:t>In conseguenza di detto provvedimento la Società ha attivato una procedura di cassa integrazione in deroga e definendo così la chiusura totale delle attività.</w:t>
      </w:r>
    </w:p>
    <w:p w:rsidR="000F38EC" w:rsidRDefault="000F38EC" w:rsidP="00265FA0">
      <w:pPr>
        <w:tabs>
          <w:tab w:val="left" w:pos="284"/>
        </w:tabs>
        <w:ind w:right="-1"/>
        <w:jc w:val="both"/>
        <w:rPr>
          <w:rFonts w:ascii="Arial" w:hAnsi="Arial" w:cs="Arial"/>
          <w:sz w:val="20"/>
          <w:szCs w:val="20"/>
        </w:rPr>
      </w:pPr>
      <w:r>
        <w:rPr>
          <w:rFonts w:ascii="Arial" w:hAnsi="Arial" w:cs="Arial"/>
          <w:sz w:val="20"/>
          <w:szCs w:val="20"/>
        </w:rPr>
        <w:t>Gli uffici sono stati riaperti al pubblico e le attività sono riprese in dat</w:t>
      </w:r>
      <w:r w:rsidR="00EF16AF">
        <w:rPr>
          <w:rFonts w:ascii="Arial" w:hAnsi="Arial" w:cs="Arial"/>
          <w:sz w:val="20"/>
          <w:szCs w:val="20"/>
        </w:rPr>
        <w:t>a 05/05/</w:t>
      </w:r>
      <w:r>
        <w:rPr>
          <w:rFonts w:ascii="Arial" w:hAnsi="Arial" w:cs="Arial"/>
          <w:sz w:val="20"/>
          <w:szCs w:val="20"/>
        </w:rPr>
        <w:t>2020.</w:t>
      </w:r>
    </w:p>
    <w:p w:rsidR="000F38EC" w:rsidRDefault="00E170E3" w:rsidP="00265FA0">
      <w:pPr>
        <w:tabs>
          <w:tab w:val="left" w:pos="284"/>
        </w:tabs>
        <w:ind w:right="-1"/>
        <w:jc w:val="both"/>
        <w:rPr>
          <w:rFonts w:ascii="Arial" w:hAnsi="Arial" w:cs="Arial"/>
          <w:sz w:val="20"/>
          <w:szCs w:val="20"/>
        </w:rPr>
      </w:pPr>
      <w:r>
        <w:rPr>
          <w:rFonts w:ascii="Arial" w:hAnsi="Arial" w:cs="Arial"/>
          <w:sz w:val="20"/>
          <w:szCs w:val="20"/>
        </w:rPr>
        <w:t>Questa chiusura ha comportato un sostanziale azzeramento dei ricavi per circa un mese e mezzo a fronte di una parziale riduzione dei soli costi variabili che ha ovviamente inciso sull’andamento patrimoniale, finanziario ed economico della Società, oltre al mancato incasso la Società ha registrato costi professionali e tecnici di materie prime, tutte di natura straordinaria, scaturite dal meccanismo per il controllo e la difesa della pandemia.</w:t>
      </w:r>
    </w:p>
    <w:p w:rsidR="00920A3C" w:rsidRDefault="00920A3C" w:rsidP="00265FA0">
      <w:pPr>
        <w:tabs>
          <w:tab w:val="left" w:pos="284"/>
        </w:tabs>
        <w:ind w:right="-1"/>
        <w:jc w:val="both"/>
        <w:rPr>
          <w:rFonts w:ascii="Arial" w:hAnsi="Arial" w:cs="Arial"/>
          <w:sz w:val="20"/>
          <w:szCs w:val="20"/>
        </w:rPr>
      </w:pPr>
      <w:r>
        <w:rPr>
          <w:rFonts w:ascii="Arial" w:hAnsi="Arial" w:cs="Arial"/>
          <w:sz w:val="20"/>
          <w:szCs w:val="20"/>
        </w:rPr>
        <w:t>L’andamento dell’attività dell’esercizio ha registrato una flessione di moderata entità percentuale del valore della produzione che riguarda la totalità delle attività.</w:t>
      </w:r>
    </w:p>
    <w:p w:rsidR="00920A3C" w:rsidRDefault="00920A3C" w:rsidP="00265FA0">
      <w:pPr>
        <w:tabs>
          <w:tab w:val="left" w:pos="284"/>
        </w:tabs>
        <w:ind w:right="-1"/>
        <w:jc w:val="both"/>
        <w:rPr>
          <w:rFonts w:ascii="Arial" w:hAnsi="Arial" w:cs="Arial"/>
          <w:sz w:val="20"/>
          <w:szCs w:val="20"/>
        </w:rPr>
      </w:pPr>
      <w:r>
        <w:rPr>
          <w:rFonts w:ascii="Arial" w:hAnsi="Arial" w:cs="Arial"/>
          <w:sz w:val="20"/>
          <w:szCs w:val="20"/>
        </w:rPr>
        <w:t>In ogni caso la significativa riduzione del costo del personale a seguito dell’intervento della cassa integrazione in deroga, che è stata attivata per l’intero esercizio, ha consentito di chiudere il Bilancio in utile nonostante la flessione dei ricavi.</w:t>
      </w:r>
    </w:p>
    <w:p w:rsidR="003F425B" w:rsidRDefault="003F425B" w:rsidP="00265FA0">
      <w:pPr>
        <w:tabs>
          <w:tab w:val="left" w:pos="284"/>
        </w:tabs>
        <w:ind w:right="-1"/>
        <w:jc w:val="both"/>
        <w:rPr>
          <w:rFonts w:ascii="Arial" w:hAnsi="Arial" w:cs="Arial"/>
          <w:sz w:val="20"/>
          <w:szCs w:val="20"/>
        </w:rPr>
      </w:pPr>
      <w:r>
        <w:rPr>
          <w:rFonts w:ascii="Arial" w:hAnsi="Arial" w:cs="Arial"/>
          <w:sz w:val="20"/>
          <w:szCs w:val="20"/>
        </w:rPr>
        <w:lastRenderedPageBreak/>
        <w:t>Soprattutto l’autoscuola evidenzia i dati non soddisfacenti dal punto di vista de</w:t>
      </w:r>
      <w:r w:rsidR="008750FF">
        <w:rPr>
          <w:rFonts w:ascii="Arial" w:hAnsi="Arial" w:cs="Arial"/>
          <w:sz w:val="20"/>
          <w:szCs w:val="20"/>
        </w:rPr>
        <w:t>l</w:t>
      </w:r>
      <w:r>
        <w:rPr>
          <w:rFonts w:ascii="Arial" w:hAnsi="Arial" w:cs="Arial"/>
          <w:sz w:val="20"/>
          <w:szCs w:val="20"/>
        </w:rPr>
        <w:t xml:space="preserve"> numero di iscritti che si attesta a circa il 40% in meno rispetto al 2019. L’attività di scuola guida è certamente quella più penalizzata dalla pandemia in ragione della peculiarità del servizio che si svolge in costante e stretto contatto con l’allievo e quindi sottoposto anche ad espressi divieti del D.P.C.M.</w:t>
      </w:r>
    </w:p>
    <w:p w:rsidR="006F4536" w:rsidRDefault="006F4536">
      <w:pPr>
        <w:tabs>
          <w:tab w:val="left" w:pos="284"/>
        </w:tabs>
        <w:ind w:right="-1"/>
        <w:jc w:val="both"/>
        <w:rPr>
          <w:rFonts w:ascii="Arial" w:hAnsi="Arial" w:cs="Arial"/>
          <w:sz w:val="20"/>
          <w:szCs w:val="20"/>
        </w:rPr>
      </w:pPr>
    </w:p>
    <w:p w:rsidR="00DB7F38" w:rsidRDefault="00A122B2">
      <w:pPr>
        <w:ind w:right="-1"/>
        <w:jc w:val="both"/>
        <w:rPr>
          <w:rFonts w:ascii="Arial" w:hAnsi="Arial" w:cs="Arial"/>
          <w:sz w:val="20"/>
          <w:szCs w:val="20"/>
        </w:rPr>
      </w:pPr>
      <w:bookmarkStart w:id="2" w:name="B"/>
      <w:bookmarkEnd w:id="1"/>
      <w:r>
        <w:rPr>
          <w:rFonts w:ascii="Arial" w:hAnsi="Arial" w:cs="Arial"/>
          <w:sz w:val="20"/>
          <w:szCs w:val="20"/>
        </w:rPr>
        <w:t>Tuttavia</w:t>
      </w:r>
      <w:r w:rsidR="004B563A">
        <w:rPr>
          <w:rFonts w:ascii="Arial" w:hAnsi="Arial" w:cs="Arial"/>
          <w:sz w:val="20"/>
          <w:szCs w:val="20"/>
        </w:rPr>
        <w:t>,</w:t>
      </w:r>
      <w:r>
        <w:rPr>
          <w:rFonts w:ascii="Arial" w:hAnsi="Arial" w:cs="Arial"/>
          <w:sz w:val="20"/>
          <w:szCs w:val="20"/>
        </w:rPr>
        <w:t xml:space="preserve"> i</w:t>
      </w:r>
      <w:r w:rsidR="006F4536">
        <w:rPr>
          <w:rFonts w:ascii="Arial" w:hAnsi="Arial" w:cs="Arial"/>
          <w:sz w:val="20"/>
          <w:szCs w:val="20"/>
        </w:rPr>
        <w:t xml:space="preserve"> miei obiettivi sono l’acquisizione di una ragionevole sicurezza che il bilancio d’esercizio nel suo complesso non contenga errori significativi, dovuti a frodi o a comportamenti o eventi non intenzionali, e l’emissione di una relazione di revisione che includa il mio giudizio. </w:t>
      </w:r>
    </w:p>
    <w:p w:rsidR="006F4536" w:rsidRDefault="006F4536">
      <w:pPr>
        <w:ind w:right="-1"/>
        <w:jc w:val="both"/>
        <w:rPr>
          <w:rFonts w:ascii="Arial" w:hAnsi="Arial" w:cs="Arial"/>
          <w:sz w:val="20"/>
          <w:szCs w:val="20"/>
        </w:rPr>
      </w:pPr>
    </w:p>
    <w:p w:rsidR="006F4536" w:rsidRDefault="006F4536">
      <w:pPr>
        <w:ind w:right="-1"/>
        <w:jc w:val="both"/>
        <w:rPr>
          <w:rFonts w:ascii="Arial" w:hAnsi="Arial" w:cs="Arial"/>
          <w:sz w:val="20"/>
          <w:szCs w:val="20"/>
        </w:rPr>
      </w:pPr>
      <w:r>
        <w:rPr>
          <w:rFonts w:ascii="Arial" w:hAnsi="Arial" w:cs="Arial"/>
          <w:sz w:val="20"/>
          <w:szCs w:val="20"/>
        </w:rPr>
        <w:t xml:space="preserve">Nell’ambito della revisione contabile ho esercitato il giudizio professionale. Inoltre: </w:t>
      </w:r>
    </w:p>
    <w:p w:rsidR="006F4536" w:rsidRPr="009F79C5" w:rsidRDefault="006F4536">
      <w:pPr>
        <w:ind w:right="-1"/>
        <w:jc w:val="both"/>
        <w:rPr>
          <w:rFonts w:ascii="Arial" w:hAnsi="Arial" w:cs="Arial"/>
          <w:sz w:val="20"/>
          <w:szCs w:val="20"/>
        </w:rPr>
      </w:pPr>
      <w:r w:rsidRPr="009F79C5">
        <w:rPr>
          <w:rFonts w:ascii="Arial" w:hAnsi="Arial" w:cs="Arial"/>
          <w:sz w:val="20"/>
          <w:szCs w:val="20"/>
        </w:rPr>
        <w:sym w:font="Symbol" w:char="F0B7"/>
      </w:r>
      <w:r w:rsidRPr="009F79C5">
        <w:rPr>
          <w:rFonts w:ascii="Arial" w:hAnsi="Arial" w:cs="Arial"/>
          <w:sz w:val="20"/>
          <w:szCs w:val="20"/>
        </w:rPr>
        <w:t xml:space="preserve"> ho valutato l'appropriatezza dei principi contabili utilizzati nonché la ragionevolezza delle stime contabili effettuate dagli amministratori, inclusa la relativa informativa;</w:t>
      </w:r>
    </w:p>
    <w:p w:rsidR="004717A0" w:rsidRDefault="006F4536">
      <w:pPr>
        <w:ind w:right="-1"/>
        <w:jc w:val="both"/>
        <w:rPr>
          <w:rFonts w:ascii="Arial" w:hAnsi="Arial" w:cs="Arial"/>
          <w:sz w:val="20"/>
          <w:szCs w:val="20"/>
        </w:rPr>
      </w:pPr>
      <w:r w:rsidRPr="009F79C5">
        <w:rPr>
          <w:rFonts w:ascii="Arial" w:hAnsi="Arial" w:cs="Arial"/>
          <w:sz w:val="20"/>
          <w:szCs w:val="20"/>
        </w:rPr>
        <w:sym w:font="Symbol" w:char="F0B7"/>
      </w:r>
      <w:r w:rsidRPr="009F79C5">
        <w:rPr>
          <w:rFonts w:ascii="Arial" w:hAnsi="Arial" w:cs="Arial"/>
          <w:sz w:val="20"/>
          <w:szCs w:val="20"/>
        </w:rPr>
        <w:t xml:space="preserve"> sono giunto ad una conclusione sull'appropriatezza dell'utilizzo da parte degli amministratori del presupposto della continuità aziendale</w:t>
      </w:r>
      <w:r w:rsidR="004717A0">
        <w:rPr>
          <w:rFonts w:ascii="Arial" w:hAnsi="Arial" w:cs="Arial"/>
          <w:sz w:val="20"/>
          <w:szCs w:val="20"/>
        </w:rPr>
        <w:t>.</w:t>
      </w:r>
    </w:p>
    <w:p w:rsidR="006F4536" w:rsidRPr="009F79C5" w:rsidRDefault="006F4536">
      <w:pPr>
        <w:ind w:right="-1"/>
        <w:jc w:val="both"/>
        <w:rPr>
          <w:rFonts w:ascii="Arial" w:hAnsi="Arial" w:cs="Arial"/>
          <w:sz w:val="20"/>
          <w:szCs w:val="20"/>
        </w:rPr>
      </w:pPr>
      <w:r w:rsidRPr="009F79C5">
        <w:rPr>
          <w:rFonts w:ascii="Arial" w:hAnsi="Arial" w:cs="Arial"/>
          <w:sz w:val="20"/>
          <w:szCs w:val="20"/>
        </w:rPr>
        <w:sym w:font="Symbol" w:char="F0B7"/>
      </w:r>
      <w:r w:rsidRPr="009F79C5">
        <w:rPr>
          <w:rFonts w:ascii="Arial" w:hAnsi="Arial" w:cs="Arial"/>
          <w:sz w:val="20"/>
          <w:szCs w:val="20"/>
        </w:rPr>
        <w:t xml:space="preserve"> ho valutato la presentazione, la struttura e il contenuto del bilancio d’esercizio nel suo complesso, inclusa l'informativa, e se il bilancio d’esercizio rappresenti le operazioni e gli eventi sottostanti in modo da fornire una corretta rappresentazione.</w:t>
      </w:r>
    </w:p>
    <w:bookmarkEnd w:id="2"/>
    <w:p w:rsidR="006F4536" w:rsidRDefault="006F4536">
      <w:pPr>
        <w:ind w:right="-1"/>
        <w:jc w:val="both"/>
        <w:rPr>
          <w:rFonts w:ascii="Arial" w:hAnsi="Arial" w:cs="Arial"/>
          <w:sz w:val="20"/>
          <w:szCs w:val="20"/>
        </w:rPr>
      </w:pPr>
    </w:p>
    <w:p w:rsidR="00DF4639" w:rsidRPr="009F79C5" w:rsidRDefault="00DF4639">
      <w:pPr>
        <w:ind w:right="-1"/>
        <w:jc w:val="both"/>
        <w:rPr>
          <w:rFonts w:ascii="Arial" w:hAnsi="Arial" w:cs="Arial"/>
          <w:sz w:val="20"/>
          <w:szCs w:val="20"/>
        </w:rPr>
      </w:pPr>
      <w:r>
        <w:rPr>
          <w:rFonts w:ascii="Arial" w:hAnsi="Arial" w:cs="Arial"/>
          <w:sz w:val="20"/>
          <w:szCs w:val="20"/>
        </w:rPr>
        <w:t xml:space="preserve">Con riferimento alle conoscenze, alla comprensione dell’impresa e del relativo contesto acquisito nel corso dell’attività di revisione non ho nulla da riportare.  </w:t>
      </w:r>
    </w:p>
    <w:p w:rsidR="00DB7F38" w:rsidRDefault="00DB7F38">
      <w:pPr>
        <w:adjustRightInd w:val="0"/>
        <w:rPr>
          <w:rFonts w:ascii="Arial" w:hAnsi="Arial"/>
          <w:sz w:val="20"/>
        </w:rPr>
      </w:pPr>
    </w:p>
    <w:p w:rsidR="003071B6" w:rsidRDefault="006E061B">
      <w:pPr>
        <w:adjustRightInd w:val="0"/>
        <w:rPr>
          <w:rFonts w:ascii="Arial" w:hAnsi="Arial"/>
          <w:sz w:val="20"/>
        </w:rPr>
      </w:pPr>
      <w:r>
        <w:rPr>
          <w:rFonts w:ascii="Arial" w:hAnsi="Arial"/>
          <w:sz w:val="20"/>
        </w:rPr>
        <w:t>Bologna,</w:t>
      </w:r>
      <w:r w:rsidR="00FB76DC">
        <w:rPr>
          <w:rFonts w:ascii="Arial" w:hAnsi="Arial"/>
          <w:sz w:val="20"/>
        </w:rPr>
        <w:t xml:space="preserve"> </w:t>
      </w:r>
      <w:r w:rsidR="00B16805">
        <w:rPr>
          <w:rFonts w:ascii="Arial" w:hAnsi="Arial"/>
          <w:sz w:val="20"/>
        </w:rPr>
        <w:t>10 Marzo 2021</w:t>
      </w:r>
    </w:p>
    <w:p w:rsidR="003071B6" w:rsidRDefault="003071B6">
      <w:pPr>
        <w:widowControl w:val="0"/>
        <w:tabs>
          <w:tab w:val="left" w:pos="4536"/>
        </w:tabs>
        <w:jc w:val="both"/>
        <w:rPr>
          <w:rFonts w:ascii="Arial" w:hAnsi="Arial" w:cs="Arial"/>
          <w:sz w:val="20"/>
          <w:szCs w:val="20"/>
        </w:rPr>
      </w:pPr>
    </w:p>
    <w:p w:rsidR="006F4536" w:rsidRDefault="006F4536">
      <w:pPr>
        <w:widowControl w:val="0"/>
        <w:tabs>
          <w:tab w:val="left" w:pos="4536"/>
        </w:tabs>
        <w:jc w:val="both"/>
        <w:rPr>
          <w:rFonts w:ascii="Arial" w:hAnsi="Arial" w:cs="Arial"/>
          <w:color w:val="000000"/>
          <w:sz w:val="20"/>
          <w:szCs w:val="20"/>
        </w:rPr>
      </w:pPr>
      <w:r>
        <w:rPr>
          <w:rFonts w:ascii="Arial" w:hAnsi="Arial" w:cs="Arial"/>
          <w:sz w:val="20"/>
          <w:szCs w:val="20"/>
        </w:rPr>
        <w:tab/>
      </w:r>
      <w:r w:rsidR="006E061B">
        <w:rPr>
          <w:rFonts w:ascii="Arial" w:hAnsi="Arial" w:cs="Arial"/>
          <w:sz w:val="20"/>
          <w:szCs w:val="20"/>
        </w:rPr>
        <w:t xml:space="preserve">                                  </w:t>
      </w:r>
      <w:r w:rsidR="003071B6">
        <w:rPr>
          <w:rFonts w:ascii="Arial" w:hAnsi="Arial" w:cs="Arial"/>
          <w:sz w:val="20"/>
          <w:szCs w:val="20"/>
        </w:rPr>
        <w:t xml:space="preserve">    </w:t>
      </w:r>
      <w:r w:rsidR="006E061B">
        <w:rPr>
          <w:rFonts w:ascii="Arial" w:hAnsi="Arial" w:cs="Arial"/>
          <w:sz w:val="20"/>
          <w:szCs w:val="20"/>
        </w:rPr>
        <w:t xml:space="preserve"> </w:t>
      </w:r>
      <w:r>
        <w:rPr>
          <w:rFonts w:ascii="Arial" w:hAnsi="Arial" w:cs="Arial"/>
          <w:color w:val="000000"/>
          <w:sz w:val="20"/>
          <w:szCs w:val="20"/>
        </w:rPr>
        <w:t>Il Revisore legale</w:t>
      </w:r>
    </w:p>
    <w:p w:rsidR="003071B6" w:rsidRDefault="003071B6">
      <w:pPr>
        <w:widowControl w:val="0"/>
        <w:tabs>
          <w:tab w:val="left" w:pos="4536"/>
        </w:tabs>
        <w:jc w:val="both"/>
        <w:rPr>
          <w:rFonts w:ascii="Arial" w:hAnsi="Arial" w:cs="Arial"/>
          <w:color w:val="000000"/>
          <w:sz w:val="20"/>
          <w:szCs w:val="20"/>
        </w:rPr>
      </w:pPr>
    </w:p>
    <w:p w:rsidR="006F4536" w:rsidRDefault="003071B6">
      <w:pPr>
        <w:widowControl w:val="0"/>
        <w:tabs>
          <w:tab w:val="left" w:pos="6379"/>
        </w:tabs>
        <w:jc w:val="both"/>
        <w:rPr>
          <w:rFonts w:ascii="Arial" w:hAnsi="Arial" w:cs="Arial"/>
          <w:color w:val="000000"/>
          <w:sz w:val="20"/>
          <w:szCs w:val="20"/>
        </w:rPr>
      </w:pPr>
      <w:r>
        <w:rPr>
          <w:rFonts w:ascii="Arial" w:hAnsi="Arial" w:cs="Arial"/>
          <w:sz w:val="20"/>
          <w:szCs w:val="20"/>
        </w:rPr>
        <w:tab/>
        <w:t xml:space="preserve">DR. </w:t>
      </w:r>
      <w:r w:rsidR="006F4536">
        <w:rPr>
          <w:rFonts w:ascii="Arial" w:hAnsi="Arial" w:cs="Arial"/>
          <w:sz w:val="20"/>
          <w:szCs w:val="20"/>
        </w:rPr>
        <w:t>BRINTAZZOLI PAOLO</w:t>
      </w:r>
    </w:p>
    <w:tbl>
      <w:tblPr>
        <w:tblW w:w="9780" w:type="dxa"/>
        <w:tblLayout w:type="fixed"/>
        <w:tblCellMar>
          <w:left w:w="70" w:type="dxa"/>
          <w:right w:w="70" w:type="dxa"/>
        </w:tblCellMar>
        <w:tblLook w:val="0000"/>
      </w:tblPr>
      <w:tblGrid>
        <w:gridCol w:w="9780"/>
      </w:tblGrid>
      <w:tr w:rsidR="006F4536" w:rsidTr="00414109">
        <w:trPr>
          <w:hidden/>
        </w:trPr>
        <w:tc>
          <w:tcPr>
            <w:tcW w:w="9780" w:type="dxa"/>
            <w:tcBorders>
              <w:top w:val="nil"/>
              <w:left w:val="nil"/>
              <w:bottom w:val="nil"/>
              <w:right w:val="nil"/>
            </w:tcBorders>
          </w:tcPr>
          <w:p w:rsidR="006F4536" w:rsidRDefault="006F4536">
            <w:pPr>
              <w:ind w:right="142"/>
              <w:jc w:val="both"/>
              <w:rPr>
                <w:rFonts w:ascii="Arial" w:hAnsi="Arial" w:cs="Arial"/>
                <w:i/>
                <w:iCs/>
                <w:vanish/>
                <w:color w:val="FF0000"/>
                <w:sz w:val="20"/>
                <w:szCs w:val="20"/>
              </w:rPr>
            </w:pPr>
            <w:r>
              <w:rPr>
                <w:rFonts w:ascii="Arial" w:hAnsi="Arial" w:cs="Arial"/>
                <w:i/>
                <w:iCs/>
                <w:vanish/>
                <w:color w:val="FF0000"/>
                <w:sz w:val="20"/>
                <w:szCs w:val="20"/>
              </w:rPr>
              <w:t>Dicituraconf1dicituraconf2</w:t>
            </w:r>
          </w:p>
        </w:tc>
      </w:tr>
    </w:tbl>
    <w:p w:rsidR="006F4536" w:rsidRDefault="006F4536">
      <w:pPr>
        <w:widowControl w:val="0"/>
        <w:jc w:val="both"/>
        <w:rPr>
          <w:rFonts w:ascii="Arial" w:hAnsi="Arial" w:cs="Arial"/>
          <w:color w:val="000000"/>
          <w:sz w:val="20"/>
          <w:szCs w:val="20"/>
        </w:rPr>
      </w:pPr>
    </w:p>
    <w:sectPr w:rsidR="006F4536" w:rsidSect="00283E43">
      <w:headerReference w:type="default" r:id="rId7"/>
      <w:pgSz w:w="11906" w:h="16838"/>
      <w:pgMar w:top="1417"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7E3" w:rsidRDefault="00C077E3">
      <w:r>
        <w:separator/>
      </w:r>
    </w:p>
  </w:endnote>
  <w:endnote w:type="continuationSeparator" w:id="0">
    <w:p w:rsidR="00C077E3" w:rsidRDefault="00C07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7E3" w:rsidRDefault="00C077E3">
      <w:r>
        <w:separator/>
      </w:r>
    </w:p>
  </w:footnote>
  <w:footnote w:type="continuationSeparator" w:id="0">
    <w:p w:rsidR="00C077E3" w:rsidRDefault="00C07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E3" w:rsidRDefault="00C077E3">
    <w:pPr>
      <w:pBdr>
        <w:bottom w:val="single" w:sz="6" w:space="1" w:color="auto"/>
      </w:pBdr>
      <w:jc w:val="right"/>
      <w:rPr>
        <w:rFonts w:ascii="Arial" w:hAnsi="Arial" w:cs="Arial"/>
        <w:i/>
        <w:iCs/>
        <w:color w:val="FF0000"/>
        <w:sz w:val="20"/>
        <w:szCs w:val="20"/>
      </w:rPr>
    </w:pPr>
    <w:r>
      <w:rPr>
        <w:rFonts w:ascii="Arial" w:hAnsi="Arial" w:cs="Arial"/>
        <w:i/>
        <w:iCs/>
        <w:sz w:val="20"/>
        <w:szCs w:val="20"/>
      </w:rPr>
      <w:t>A.C.BO SERVIZI ASSICURATIVI SRL</w:t>
    </w:r>
  </w:p>
  <w:p w:rsidR="00C077E3" w:rsidRDefault="00C077E3">
    <w:pPr>
      <w:pStyle w:val="Intestazione"/>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3E1F"/>
    <w:multiLevelType w:val="singleLevel"/>
    <w:tmpl w:val="04100017"/>
    <w:lvl w:ilvl="0">
      <w:start w:val="4"/>
      <w:numFmt w:val="lowerLetter"/>
      <w:lvlText w:val="%1)"/>
      <w:lvlJc w:val="left"/>
      <w:pPr>
        <w:tabs>
          <w:tab w:val="num" w:pos="360"/>
        </w:tabs>
        <w:ind w:left="360" w:hanging="360"/>
      </w:pPr>
      <w:rPr>
        <w:rFonts w:cs="Times New Roman" w:hint="default"/>
        <w:b w:val="0"/>
        <w:b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stylePaneFormatFilter w:val="3F01"/>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9697"/>
  </w:hdrShapeDefaults>
  <w:footnotePr>
    <w:footnote w:id="-1"/>
    <w:footnote w:id="0"/>
  </w:footnotePr>
  <w:endnotePr>
    <w:endnote w:id="-1"/>
    <w:endnote w:id="0"/>
  </w:endnotePr>
  <w:compat/>
  <w:rsids>
    <w:rsidRoot w:val="006F4536"/>
    <w:rsid w:val="00025B09"/>
    <w:rsid w:val="00062FEF"/>
    <w:rsid w:val="00070B4D"/>
    <w:rsid w:val="000F38EC"/>
    <w:rsid w:val="001653C4"/>
    <w:rsid w:val="001B74F4"/>
    <w:rsid w:val="00265FA0"/>
    <w:rsid w:val="00276412"/>
    <w:rsid w:val="00283E43"/>
    <w:rsid w:val="00296EB5"/>
    <w:rsid w:val="002D3D06"/>
    <w:rsid w:val="003071B6"/>
    <w:rsid w:val="00321BCF"/>
    <w:rsid w:val="00394633"/>
    <w:rsid w:val="003F425B"/>
    <w:rsid w:val="00414109"/>
    <w:rsid w:val="00432B37"/>
    <w:rsid w:val="0044251B"/>
    <w:rsid w:val="00465F1E"/>
    <w:rsid w:val="004717A0"/>
    <w:rsid w:val="004B563A"/>
    <w:rsid w:val="005104B1"/>
    <w:rsid w:val="00516342"/>
    <w:rsid w:val="00547F21"/>
    <w:rsid w:val="00555262"/>
    <w:rsid w:val="00566FC8"/>
    <w:rsid w:val="006005F4"/>
    <w:rsid w:val="006760BF"/>
    <w:rsid w:val="006C2EDC"/>
    <w:rsid w:val="006E061B"/>
    <w:rsid w:val="006F4536"/>
    <w:rsid w:val="007507A4"/>
    <w:rsid w:val="00787992"/>
    <w:rsid w:val="007C5D70"/>
    <w:rsid w:val="00810F12"/>
    <w:rsid w:val="008750FF"/>
    <w:rsid w:val="00880E2A"/>
    <w:rsid w:val="008B1F57"/>
    <w:rsid w:val="00920A3C"/>
    <w:rsid w:val="009807C0"/>
    <w:rsid w:val="00982A07"/>
    <w:rsid w:val="00992EA6"/>
    <w:rsid w:val="009F6BFB"/>
    <w:rsid w:val="009F6C98"/>
    <w:rsid w:val="009F79C5"/>
    <w:rsid w:val="00A122B2"/>
    <w:rsid w:val="00A51DCF"/>
    <w:rsid w:val="00A824AE"/>
    <w:rsid w:val="00AB7CAD"/>
    <w:rsid w:val="00AF0B70"/>
    <w:rsid w:val="00B04554"/>
    <w:rsid w:val="00B16805"/>
    <w:rsid w:val="00BC1E65"/>
    <w:rsid w:val="00C077E3"/>
    <w:rsid w:val="00C106BD"/>
    <w:rsid w:val="00C82D77"/>
    <w:rsid w:val="00D172F6"/>
    <w:rsid w:val="00D178CC"/>
    <w:rsid w:val="00D7430A"/>
    <w:rsid w:val="00DB7F38"/>
    <w:rsid w:val="00DE1F88"/>
    <w:rsid w:val="00DF4639"/>
    <w:rsid w:val="00E170E3"/>
    <w:rsid w:val="00EF16AF"/>
    <w:rsid w:val="00F01568"/>
    <w:rsid w:val="00F46B47"/>
    <w:rsid w:val="00F6496B"/>
    <w:rsid w:val="00F75B2E"/>
    <w:rsid w:val="00FB76DC"/>
    <w:rsid w:val="00FF4E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3E43"/>
    <w:pPr>
      <w:autoSpaceDE w:val="0"/>
      <w:autoSpaceDN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83E43"/>
    <w:pPr>
      <w:ind w:left="720"/>
    </w:pPr>
  </w:style>
  <w:style w:type="paragraph" w:styleId="Testofumetto">
    <w:name w:val="Balloon Text"/>
    <w:basedOn w:val="Normale"/>
    <w:link w:val="TestofumettoCarattere"/>
    <w:uiPriority w:val="99"/>
    <w:semiHidden/>
    <w:rsid w:val="00283E43"/>
    <w:rPr>
      <w:rFonts w:ascii="Tahoma" w:hAnsi="Tahoma" w:cs="Tahoma"/>
      <w:sz w:val="16"/>
      <w:szCs w:val="16"/>
    </w:rPr>
  </w:style>
  <w:style w:type="character" w:customStyle="1" w:styleId="TestofumettoCarattere">
    <w:name w:val="Testo fumetto Carattere"/>
    <w:basedOn w:val="Carpredefinitoparagrafo"/>
    <w:link w:val="Testofumetto"/>
    <w:uiPriority w:val="99"/>
    <w:rsid w:val="00283E43"/>
    <w:rPr>
      <w:rFonts w:ascii="Tahoma" w:hAnsi="Tahoma" w:cs="Tahoma"/>
      <w:sz w:val="16"/>
      <w:szCs w:val="16"/>
    </w:rPr>
  </w:style>
  <w:style w:type="character" w:customStyle="1" w:styleId="BalloonTextChar">
    <w:name w:val="Balloon Text Char"/>
    <w:basedOn w:val="Carpredefinitoparagrafo"/>
    <w:uiPriority w:val="99"/>
    <w:rsid w:val="00283E43"/>
    <w:rPr>
      <w:rFonts w:ascii="Tahoma" w:hAnsi="Tahoma" w:cs="Tahoma"/>
      <w:sz w:val="16"/>
      <w:szCs w:val="16"/>
    </w:rPr>
  </w:style>
  <w:style w:type="paragraph" w:styleId="Testodelblocco">
    <w:name w:val="Block Text"/>
    <w:basedOn w:val="Normale"/>
    <w:uiPriority w:val="99"/>
    <w:rsid w:val="00283E43"/>
    <w:pPr>
      <w:tabs>
        <w:tab w:val="left" w:pos="567"/>
      </w:tabs>
      <w:ind w:left="567" w:right="707"/>
      <w:jc w:val="both"/>
    </w:pPr>
    <w:rPr>
      <w:rFonts w:ascii="Calibri" w:hAnsi="Calibri" w:cs="Calibri"/>
      <w:sz w:val="20"/>
      <w:szCs w:val="20"/>
    </w:rPr>
  </w:style>
  <w:style w:type="paragraph" w:styleId="Intestazione">
    <w:name w:val="header"/>
    <w:basedOn w:val="Normale"/>
    <w:link w:val="IntestazioneCarattere"/>
    <w:uiPriority w:val="99"/>
    <w:rsid w:val="00283E43"/>
    <w:pPr>
      <w:tabs>
        <w:tab w:val="center" w:pos="4819"/>
        <w:tab w:val="right" w:pos="9638"/>
      </w:tabs>
    </w:pPr>
  </w:style>
  <w:style w:type="character" w:customStyle="1" w:styleId="IntestazioneCarattere">
    <w:name w:val="Intestazione Carattere"/>
    <w:basedOn w:val="Carpredefinitoparagrafo"/>
    <w:link w:val="Intestazione"/>
    <w:uiPriority w:val="99"/>
    <w:rsid w:val="00283E43"/>
    <w:rPr>
      <w:rFonts w:ascii="Times New Roman" w:hAnsi="Times New Roman" w:cs="Times New Roman"/>
      <w:sz w:val="24"/>
      <w:szCs w:val="24"/>
    </w:rPr>
  </w:style>
  <w:style w:type="paragraph" w:styleId="Pidipagina">
    <w:name w:val="footer"/>
    <w:basedOn w:val="Normale"/>
    <w:link w:val="PidipaginaCarattere"/>
    <w:uiPriority w:val="99"/>
    <w:rsid w:val="00283E43"/>
    <w:pPr>
      <w:tabs>
        <w:tab w:val="center" w:pos="4819"/>
        <w:tab w:val="right" w:pos="9638"/>
      </w:tabs>
    </w:pPr>
  </w:style>
  <w:style w:type="character" w:customStyle="1" w:styleId="PidipaginaCarattere">
    <w:name w:val="Piè di pagina Carattere"/>
    <w:basedOn w:val="Carpredefinitoparagrafo"/>
    <w:link w:val="Pidipagina"/>
    <w:uiPriority w:val="99"/>
    <w:rsid w:val="00283E43"/>
    <w:rPr>
      <w:rFonts w:ascii="Times New Roman" w:hAnsi="Times New Roman" w:cs="Times New Roman"/>
      <w:sz w:val="24"/>
      <w:szCs w:val="24"/>
    </w:rPr>
  </w:style>
  <w:style w:type="character" w:styleId="Numeropagina">
    <w:name w:val="page number"/>
    <w:basedOn w:val="Carpredefinitoparagrafo"/>
    <w:uiPriority w:val="99"/>
    <w:rsid w:val="00283E43"/>
    <w:rPr>
      <w:rFonts w:cs="Times New Roman"/>
    </w:rPr>
  </w:style>
  <w:style w:type="paragraph" w:styleId="Corpodeltesto">
    <w:name w:val="Body Text"/>
    <w:basedOn w:val="Normale"/>
    <w:link w:val="CorpodeltestoCarattere"/>
    <w:uiPriority w:val="99"/>
    <w:rsid w:val="00283E43"/>
    <w:pPr>
      <w:jc w:val="both"/>
    </w:pPr>
    <w:rPr>
      <w:b/>
      <w:bCs/>
    </w:rPr>
  </w:style>
  <w:style w:type="character" w:customStyle="1" w:styleId="CorpodeltestoCarattere">
    <w:name w:val="Corpo del testo Carattere"/>
    <w:basedOn w:val="Carpredefinitoparagrafo"/>
    <w:link w:val="Corpodeltesto"/>
    <w:uiPriority w:val="99"/>
    <w:semiHidden/>
    <w:rsid w:val="00283E43"/>
    <w:rPr>
      <w:sz w:val="24"/>
      <w:szCs w:val="24"/>
    </w:rPr>
  </w:style>
  <w:style w:type="character" w:customStyle="1" w:styleId="CorpotestoCarattere">
    <w:name w:val="Corpo testo Carattere"/>
    <w:basedOn w:val="Carpredefinitoparagrafo"/>
    <w:uiPriority w:val="99"/>
    <w:rsid w:val="00283E43"/>
    <w:rPr>
      <w:rFonts w:ascii="Times New Roman" w:hAnsi="Times New Roman" w:cs="Times New Roman"/>
      <w:sz w:val="24"/>
      <w:szCs w:val="24"/>
    </w:rPr>
  </w:style>
  <w:style w:type="paragraph" w:styleId="Corpodeltesto2">
    <w:name w:val="Body Text 2"/>
    <w:basedOn w:val="Normale"/>
    <w:link w:val="Corpodeltesto2Carattere"/>
    <w:uiPriority w:val="99"/>
    <w:rsid w:val="00283E43"/>
    <w:pPr>
      <w:jc w:val="center"/>
    </w:pPr>
    <w:rPr>
      <w:rFonts w:ascii="Arial" w:hAnsi="Arial" w:cs="Arial"/>
      <w:color w:val="000080"/>
      <w:sz w:val="28"/>
      <w:szCs w:val="28"/>
    </w:rPr>
  </w:style>
  <w:style w:type="character" w:customStyle="1" w:styleId="Corpodeltesto2Carattere">
    <w:name w:val="Corpo del testo 2 Carattere"/>
    <w:basedOn w:val="Carpredefinitoparagrafo"/>
    <w:link w:val="Corpodeltesto2"/>
    <w:uiPriority w:val="99"/>
    <w:rsid w:val="00283E4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4937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SCHEMA BASE</vt:lpstr>
    </vt:vector>
  </TitlesOfParts>
  <Company>.</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BASE</dc:title>
  <dc:creator>master e4300</dc:creator>
  <cp:lastModifiedBy>STEFY</cp:lastModifiedBy>
  <cp:revision>2</cp:revision>
  <cp:lastPrinted>2020-07-02T06:49:00Z</cp:lastPrinted>
  <dcterms:created xsi:type="dcterms:W3CDTF">2021-06-18T12:01:00Z</dcterms:created>
  <dcterms:modified xsi:type="dcterms:W3CDTF">2021-06-18T12:01:00Z</dcterms:modified>
</cp:coreProperties>
</file>